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</w:tabs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sz w:val="40"/>
          <w:szCs w:val="30"/>
        </w:rPr>
      </w:pPr>
      <w:r>
        <w:rPr>
          <w:rFonts w:asciiTheme="minorEastAsia" w:hAnsiTheme="minorEastAsia" w:eastAsiaTheme="minorEastAsia"/>
          <w:b/>
          <w:sz w:val="40"/>
          <w:szCs w:val="30"/>
        </w:rPr>
        <w:t>关于申报</w:t>
      </w:r>
      <w:r>
        <w:rPr>
          <w:rFonts w:hint="eastAsia" w:asciiTheme="minorEastAsia" w:hAnsiTheme="minorEastAsia" w:eastAsiaTheme="minorEastAsia"/>
          <w:b/>
          <w:sz w:val="40"/>
          <w:szCs w:val="30"/>
          <w:lang w:val="en-US" w:eastAsia="zh-CN"/>
        </w:rPr>
        <w:t>2020</w:t>
      </w:r>
      <w:r>
        <w:rPr>
          <w:rFonts w:asciiTheme="minorEastAsia" w:hAnsiTheme="minorEastAsia" w:eastAsiaTheme="minorEastAsia"/>
          <w:b/>
          <w:sz w:val="40"/>
          <w:szCs w:val="30"/>
        </w:rPr>
        <w:t>年度科技创新高地政策</w:t>
      </w:r>
    </w:p>
    <w:p>
      <w:pPr>
        <w:tabs>
          <w:tab w:val="left" w:pos="0"/>
        </w:tabs>
        <w:adjustRightInd w:val="0"/>
        <w:spacing w:line="360" w:lineRule="auto"/>
        <w:jc w:val="center"/>
        <w:rPr>
          <w:rFonts w:hint="default" w:asciiTheme="minorEastAsia" w:hAnsiTheme="minorEastAsia" w:eastAsiaTheme="minorEastAsia"/>
          <w:b/>
          <w:sz w:val="40"/>
          <w:szCs w:val="30"/>
        </w:rPr>
      </w:pPr>
      <w:r>
        <w:rPr>
          <w:rFonts w:asciiTheme="minorEastAsia" w:hAnsiTheme="minorEastAsia" w:eastAsiaTheme="minorEastAsia"/>
          <w:b/>
          <w:sz w:val="40"/>
          <w:szCs w:val="30"/>
        </w:rPr>
        <w:t>奖励的通知</w:t>
      </w:r>
    </w:p>
    <w:p>
      <w:pPr>
        <w:tabs>
          <w:tab w:val="left" w:pos="0"/>
        </w:tabs>
        <w:adjustRightInd w:val="0"/>
        <w:spacing w:line="360" w:lineRule="auto"/>
        <w:rPr>
          <w:rFonts w:hint="default" w:ascii="仿宋" w:hAnsi="仿宋" w:eastAsia="仿宋" w:cs="仿宋"/>
          <w:sz w:val="32"/>
          <w:szCs w:val="32"/>
        </w:rPr>
      </w:pPr>
    </w:p>
    <w:p>
      <w:pPr>
        <w:tabs>
          <w:tab w:val="left" w:pos="0"/>
        </w:tabs>
        <w:adjustRightInd w:val="0"/>
        <w:spacing w:line="360" w:lineRule="auto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各有关单位：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根据《关于进一步推进科技创新高地建设的若干政策》（太政发[2017]45号，下称《高地政策》）、《关于进一步推进科技创新高地建设的若干政策实施细则（修订）》（太科规[201</w:t>
      </w:r>
      <w:r>
        <w:rPr>
          <w:rFonts w:hint="default" w:ascii="仿宋" w:hAnsi="仿宋" w:eastAsia="仿宋" w:cs="仿宋"/>
          <w:sz w:val="32"/>
          <w:szCs w:val="32"/>
        </w:rPr>
        <w:t>9</w:t>
      </w:r>
      <w:r>
        <w:rPr>
          <w:rFonts w:ascii="仿宋" w:hAnsi="仿宋" w:eastAsia="仿宋" w:cs="仿宋"/>
          <w:sz w:val="32"/>
          <w:szCs w:val="32"/>
        </w:rPr>
        <w:t>]1号，下称《实施细则》）文件精神，我局将开展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ascii="仿宋" w:hAnsi="仿宋" w:eastAsia="仿宋" w:cs="仿宋"/>
          <w:sz w:val="32"/>
          <w:szCs w:val="32"/>
        </w:rPr>
        <w:t>年度科技创新高地政策奖励申报受理工作，具体通知如下：</w:t>
      </w:r>
    </w:p>
    <w:p>
      <w:pPr>
        <w:numPr>
          <w:ilvl w:val="0"/>
          <w:numId w:val="1"/>
        </w:numPr>
        <w:tabs>
          <w:tab w:val="left" w:pos="0"/>
        </w:tabs>
        <w:adjustRightInd w:val="0"/>
        <w:spacing w:line="360" w:lineRule="auto"/>
        <w:ind w:firstLine="643" w:firstLineChars="200"/>
        <w:rPr>
          <w:rFonts w:hint="default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申报范围</w:t>
      </w:r>
    </w:p>
    <w:p>
      <w:pPr>
        <w:spacing w:line="360" w:lineRule="auto"/>
        <w:ind w:firstLine="645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符合《高地政策》中相关奖励条件的单位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包括新认定的江苏省民营科技企业、省农业科技型企业、获得上级部门认定的各类平台、新认定的江苏省级众创空间、众创社区、国家级科技企业孵化器考核评价补助、新批省级科普示范基地、新认定的科技社区、通过“苏科贷”发生贷款的企业</w:t>
      </w:r>
    </w:p>
    <w:p>
      <w:pPr>
        <w:spacing w:line="360" w:lineRule="auto"/>
        <w:ind w:firstLine="645"/>
        <w:rPr>
          <w:rFonts w:hint="default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tabs>
          <w:tab w:val="left" w:pos="0"/>
        </w:tabs>
        <w:adjustRightInd w:val="0"/>
        <w:spacing w:line="360" w:lineRule="auto"/>
        <w:ind w:firstLine="643" w:firstLineChars="200"/>
        <w:rPr>
          <w:rFonts w:hint="default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二、申报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要求</w:t>
      </w:r>
    </w:p>
    <w:p>
      <w:pPr>
        <w:tabs>
          <w:tab w:val="left" w:pos="0"/>
        </w:tabs>
        <w:adjustRightInd w:val="0"/>
        <w:spacing w:line="360" w:lineRule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区镇科技部门应确保通知到每一家符合奖励申报条件的单位，申报奖励的单位将申报材料提交至所属区镇科技部门，由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区镇科技部门审核，</w:t>
      </w:r>
      <w:r>
        <w:rPr>
          <w:rFonts w:ascii="仿宋" w:hAnsi="仿宋" w:eastAsia="仿宋" w:cs="仿宋"/>
          <w:sz w:val="32"/>
          <w:szCs w:val="32"/>
        </w:rPr>
        <w:t>收齐汇总后统一递交至市科技局。</w:t>
      </w:r>
    </w:p>
    <w:p>
      <w:pPr>
        <w:spacing w:line="360" w:lineRule="auto"/>
        <w:ind w:firstLine="643" w:firstLineChars="200"/>
        <w:rPr>
          <w:rFonts w:hint="default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三、申报材料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1、按《实施细则》要求的相关佐证材料；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2、收据；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纸质材料需加盖公章，收据需加盖财务章。</w:t>
      </w:r>
    </w:p>
    <w:p>
      <w:pPr>
        <w:tabs>
          <w:tab w:val="left" w:pos="0"/>
        </w:tabs>
        <w:adjustRightInd w:val="0"/>
        <w:spacing w:line="360" w:lineRule="auto"/>
        <w:ind w:firstLine="643" w:firstLineChars="200"/>
        <w:rPr>
          <w:rFonts w:hint="default"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四、申报时间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本批次申报奖励截止日期为2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日，逾期视为自动放弃，不予受理。</w:t>
      </w:r>
    </w:p>
    <w:p>
      <w:pPr>
        <w:pStyle w:val="12"/>
        <w:tabs>
          <w:tab w:val="left" w:pos="1442"/>
        </w:tabs>
        <w:spacing w:line="560" w:lineRule="exact"/>
        <w:rPr>
          <w:rFonts w:hint="default" w:ascii="仿宋" w:hAnsi="仿宋" w:eastAsia="仿宋" w:cs="仿宋"/>
          <w:sz w:val="32"/>
          <w:szCs w:val="32"/>
        </w:rPr>
      </w:pP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联系科室：市科技局高新技术与产业发展科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联系电话： 53523295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各区镇联系电话：</w:t>
      </w:r>
      <w:r>
        <w:rPr>
          <w:rFonts w:ascii="仿宋" w:hAnsi="仿宋" w:eastAsia="仿宋" w:cs="仿宋"/>
          <w:sz w:val="32"/>
          <w:szCs w:val="32"/>
        </w:rPr>
        <w:t xml:space="preserve"> 港区 </w:t>
      </w:r>
      <w:r>
        <w:rPr>
          <w:rFonts w:hint="default" w:ascii="仿宋" w:hAnsi="仿宋" w:eastAsia="仿宋" w:cs="仿宋"/>
          <w:sz w:val="32"/>
          <w:szCs w:val="32"/>
        </w:rPr>
        <w:t>53187827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高新区 </w:t>
      </w:r>
      <w:r>
        <w:rPr>
          <w:rFonts w:hint="default" w:ascii="仿宋" w:hAnsi="仿宋" w:eastAsia="仿宋" w:cs="仿宋"/>
          <w:sz w:val="32"/>
          <w:szCs w:val="32"/>
        </w:rPr>
        <w:t>53595115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科教新城 </w:t>
      </w:r>
      <w:r>
        <w:rPr>
          <w:rFonts w:hint="default" w:ascii="仿宋" w:hAnsi="仿宋" w:eastAsia="仿宋" w:cs="仿宋"/>
          <w:sz w:val="32"/>
          <w:szCs w:val="32"/>
        </w:rPr>
        <w:t>53401910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城厢镇 </w:t>
      </w:r>
      <w:r>
        <w:rPr>
          <w:rFonts w:hint="default" w:ascii="仿宋" w:hAnsi="仿宋" w:eastAsia="仿宋" w:cs="仿宋"/>
          <w:sz w:val="32"/>
          <w:szCs w:val="32"/>
        </w:rPr>
        <w:t>53571491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沙溪镇 </w:t>
      </w:r>
      <w:r>
        <w:rPr>
          <w:rFonts w:hint="default" w:ascii="仿宋" w:hAnsi="仿宋" w:eastAsia="仿宋" w:cs="仿宋"/>
          <w:sz w:val="32"/>
          <w:szCs w:val="32"/>
        </w:rPr>
        <w:t>53220302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浏河镇 </w:t>
      </w:r>
      <w:r>
        <w:rPr>
          <w:rFonts w:hint="default" w:ascii="仿宋" w:hAnsi="仿宋" w:eastAsia="仿宋" w:cs="仿宋"/>
          <w:sz w:val="32"/>
          <w:szCs w:val="32"/>
        </w:rPr>
        <w:t>53612698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浮桥镇 </w:t>
      </w:r>
      <w:r>
        <w:rPr>
          <w:rFonts w:hint="default" w:ascii="仿宋" w:hAnsi="仿宋" w:eastAsia="仿宋" w:cs="仿宋"/>
          <w:sz w:val="32"/>
          <w:szCs w:val="32"/>
        </w:rPr>
        <w:t>53700651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璜泾镇 </w:t>
      </w:r>
      <w:r>
        <w:rPr>
          <w:rFonts w:hint="default" w:ascii="仿宋" w:hAnsi="仿宋" w:eastAsia="仿宋" w:cs="仿宋"/>
          <w:sz w:val="32"/>
          <w:szCs w:val="32"/>
        </w:rPr>
        <w:t>53817293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default" w:ascii="仿宋" w:hAnsi="仿宋" w:eastAsia="仿宋" w:cs="仿宋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z w:val="32"/>
          <w:szCs w:val="32"/>
        </w:rPr>
        <w:t xml:space="preserve">双凤镇 </w:t>
      </w:r>
      <w:r>
        <w:rPr>
          <w:rFonts w:hint="default" w:ascii="仿宋" w:hAnsi="仿宋" w:eastAsia="仿宋" w:cs="仿宋"/>
          <w:sz w:val="32"/>
          <w:szCs w:val="32"/>
        </w:rPr>
        <w:t>53432237</w:t>
      </w:r>
    </w:p>
    <w:p>
      <w:pPr>
        <w:pStyle w:val="12"/>
        <w:tabs>
          <w:tab w:val="left" w:pos="1442"/>
        </w:tabs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</w:rPr>
      </w:pPr>
    </w:p>
    <w:p>
      <w:pPr>
        <w:spacing w:line="360" w:lineRule="auto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附件1：《太仓市科技政策申请表》</w:t>
      </w:r>
    </w:p>
    <w:p>
      <w:pPr>
        <w:spacing w:line="360" w:lineRule="auto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附件2：《市级财政专项资金项目申报信用承诺书》</w:t>
      </w:r>
    </w:p>
    <w:p>
      <w:pPr>
        <w:spacing w:line="360" w:lineRule="auto"/>
        <w:jc w:val="left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附件3：收据样式</w:t>
      </w:r>
    </w:p>
    <w:p>
      <w:pPr>
        <w:spacing w:line="360" w:lineRule="auto"/>
        <w:jc w:val="right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太仓市科学技术局</w:t>
      </w:r>
    </w:p>
    <w:p>
      <w:pPr>
        <w:spacing w:line="360" w:lineRule="auto"/>
        <w:ind w:firstLine="630"/>
        <w:jc w:val="right"/>
        <w:rPr>
          <w:rFonts w:hint="default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firstLine="630"/>
        <w:jc w:val="right"/>
        <w:rPr>
          <w:rFonts w:hint="default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  <w:r>
        <w:rPr>
          <w:rFonts w:hint="default"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>附件1：</w:t>
      </w:r>
    </w:p>
    <w:p>
      <w:pPr>
        <w:widowControl/>
        <w:jc w:val="center"/>
        <w:rPr>
          <w:rFonts w:hint="default" w:ascii="方正小标宋_GBK" w:hAnsi="宋体" w:eastAsia="方正小标宋_GBK" w:cs="宋体"/>
          <w:color w:val="000000"/>
          <w:spacing w:val="26"/>
          <w:kern w:val="0"/>
          <w:sz w:val="40"/>
          <w:szCs w:val="40"/>
        </w:rPr>
      </w:pPr>
      <w:r>
        <w:rPr>
          <w:rFonts w:ascii="方正小标宋_GBK" w:hAnsi="宋体" w:eastAsia="方正小标宋_GBK" w:cs="宋体"/>
          <w:color w:val="000000"/>
          <w:spacing w:val="26"/>
          <w:kern w:val="0"/>
          <w:sz w:val="40"/>
          <w:szCs w:val="40"/>
        </w:rPr>
        <w:t>太仓市科技政策申请表</w:t>
      </w:r>
    </w:p>
    <w:tbl>
      <w:tblPr>
        <w:tblStyle w:val="7"/>
        <w:tblW w:w="85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999"/>
        <w:gridCol w:w="1976"/>
        <w:gridCol w:w="1125"/>
        <w:gridCol w:w="666"/>
        <w:gridCol w:w="12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申请单位名称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申请奖励类别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申请依据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太政发[2017]45号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太科规[201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申请奖励金额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上年度单位总收入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单位所在区镇</w:t>
            </w:r>
          </w:p>
        </w:tc>
        <w:tc>
          <w:tcPr>
            <w:tcW w:w="19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单位联系人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698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项目申请单位承诺: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3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3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2.申请的所有材料均依据相关文件要求,所提供的材料</w:t>
            </w:r>
            <w:r>
              <w:rPr>
                <w:rFonts w:ascii="宋体" w:hAnsi="宋体" w:cs="宋体"/>
                <w:kern w:val="0"/>
                <w:szCs w:val="21"/>
              </w:rPr>
              <w:t>准确、真实、合法、有效、完整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3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3.如违背以上承诺，</w:t>
            </w:r>
            <w:r>
              <w:rPr>
                <w:rFonts w:ascii="宋体" w:hAnsi="宋体" w:cs="宋体"/>
                <w:kern w:val="0"/>
                <w:szCs w:val="21"/>
              </w:rPr>
              <w:t>企业愿为此承担有关法律责任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Times New Roman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申请单位（公章）</w:t>
            </w:r>
          </w:p>
        </w:tc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法人代表（签章）</w:t>
            </w:r>
          </w:p>
        </w:tc>
        <w:tc>
          <w:tcPr>
            <w:tcW w:w="1887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</w:p>
    <w:tbl>
      <w:tblPr>
        <w:tblStyle w:val="7"/>
        <w:tblW w:w="9920" w:type="dxa"/>
        <w:tblInd w:w="-7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80"/>
        <w:gridCol w:w="1080"/>
        <w:gridCol w:w="1080"/>
        <w:gridCol w:w="470"/>
        <w:gridCol w:w="1815"/>
        <w:gridCol w:w="815"/>
        <w:gridCol w:w="500"/>
        <w:gridCol w:w="580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市级财政专项资金项目申报信用承诺书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统一社会信用代码证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申报依据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太政发[2017]45号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太科规[201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]1号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项目总投资额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或执行额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申报财政资金</w:t>
            </w:r>
          </w:p>
        </w:tc>
        <w:tc>
          <w:tcPr>
            <w:tcW w:w="2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righ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项目责任人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联系电话　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right="-53" w:rightChars="-25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备    注</w:t>
            </w:r>
          </w:p>
        </w:tc>
        <w:tc>
          <w:tcPr>
            <w:tcW w:w="84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项目申报单位承诺: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1.本单位近三年信用状况良好，无严重失信行为。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2.申报的所有材料均依据相关项目申报要求,据实提供。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3.专项资金获批后将按规定使用。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20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ind w:left="550" w:hanging="550" w:hangingChars="250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4.如违背以上承诺，愿意承担相关责任，同意有关主管部门将相关失信信息记入公共信用信息系统。        严重失信的，同意在相关政府门户网站公开。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项目申报责任人（签名）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单位负责人（签名）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（公章）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60" w:lineRule="auto"/>
        <w:rPr>
          <w:rFonts w:hint="default"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hint="default" w:asciiTheme="minorEastAsia" w:hAnsiTheme="minorEastAsia" w:eastAsiaTheme="minorEastAsia"/>
          <w:sz w:val="30"/>
          <w:szCs w:val="30"/>
        </w:rPr>
      </w:pPr>
      <w:r>
        <w:rPr>
          <w:rFonts w:hint="default" w:asciiTheme="minorEastAsia" w:hAnsiTheme="minorEastAsia" w:eastAsiaTheme="minorEastAsia"/>
          <w:sz w:val="30"/>
          <w:szCs w:val="30"/>
        </w:rPr>
        <w:br w:type="page"/>
      </w:r>
      <w:r>
        <w:rPr>
          <w:rFonts w:asciiTheme="minorEastAsia" w:hAnsiTheme="minorEastAsia" w:eastAsiaTheme="minorEastAsia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629920</wp:posOffset>
            </wp:positionV>
            <wp:extent cx="5278120" cy="7412355"/>
            <wp:effectExtent l="0" t="0" r="0" b="0"/>
            <wp:wrapSquare wrapText="bothSides"/>
            <wp:docPr id="1" name="图片 1" descr="D:\E\桌面材料2017-12-29\文件\收据样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E\桌面材料2017-12-29\文件\收据样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30"/>
          <w:szCs w:val="30"/>
        </w:rPr>
        <w:t>附件3：收据样式</w:t>
      </w:r>
    </w:p>
    <w:sectPr>
      <w:pgSz w:w="11906" w:h="16838"/>
      <w:pgMar w:top="1588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004367067">
    <w:nsid w:val="EEADCADB"/>
    <w:multiLevelType w:val="singleLevel"/>
    <w:tmpl w:val="EEADCADB"/>
    <w:lvl w:ilvl="0" w:tentative="1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40043670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587C8F"/>
    <w:rsid w:val="00004AA4"/>
    <w:rsid w:val="00081874"/>
    <w:rsid w:val="000E44E3"/>
    <w:rsid w:val="00135175"/>
    <w:rsid w:val="001E2765"/>
    <w:rsid w:val="00212ABE"/>
    <w:rsid w:val="00245483"/>
    <w:rsid w:val="0025218B"/>
    <w:rsid w:val="00291A33"/>
    <w:rsid w:val="00313184"/>
    <w:rsid w:val="00380F71"/>
    <w:rsid w:val="003F76B4"/>
    <w:rsid w:val="004179D1"/>
    <w:rsid w:val="00425866"/>
    <w:rsid w:val="004917DE"/>
    <w:rsid w:val="004B0312"/>
    <w:rsid w:val="004B0B23"/>
    <w:rsid w:val="004B2969"/>
    <w:rsid w:val="004E3983"/>
    <w:rsid w:val="005232F4"/>
    <w:rsid w:val="005A36E3"/>
    <w:rsid w:val="005B1A55"/>
    <w:rsid w:val="00633677"/>
    <w:rsid w:val="00640BB4"/>
    <w:rsid w:val="006B676F"/>
    <w:rsid w:val="00721CD4"/>
    <w:rsid w:val="007232BE"/>
    <w:rsid w:val="007420BA"/>
    <w:rsid w:val="00742415"/>
    <w:rsid w:val="009534BB"/>
    <w:rsid w:val="00973360"/>
    <w:rsid w:val="009C5F0A"/>
    <w:rsid w:val="009D27F1"/>
    <w:rsid w:val="009F2A96"/>
    <w:rsid w:val="00AD2046"/>
    <w:rsid w:val="00B10652"/>
    <w:rsid w:val="00B33465"/>
    <w:rsid w:val="00B91958"/>
    <w:rsid w:val="00B94913"/>
    <w:rsid w:val="00C63268"/>
    <w:rsid w:val="00D226B2"/>
    <w:rsid w:val="00DD7FED"/>
    <w:rsid w:val="00EA5970"/>
    <w:rsid w:val="00F960E0"/>
    <w:rsid w:val="00FB1710"/>
    <w:rsid w:val="06D259E7"/>
    <w:rsid w:val="07DA7DC9"/>
    <w:rsid w:val="08F8383B"/>
    <w:rsid w:val="0F7376A1"/>
    <w:rsid w:val="15690F6A"/>
    <w:rsid w:val="1E913D35"/>
    <w:rsid w:val="22992342"/>
    <w:rsid w:val="263A0261"/>
    <w:rsid w:val="296A1352"/>
    <w:rsid w:val="35817F56"/>
    <w:rsid w:val="380764D0"/>
    <w:rsid w:val="39CE7110"/>
    <w:rsid w:val="3E587C8F"/>
    <w:rsid w:val="40206EA8"/>
    <w:rsid w:val="486669ED"/>
    <w:rsid w:val="544900BC"/>
    <w:rsid w:val="57006799"/>
    <w:rsid w:val="588A401E"/>
    <w:rsid w:val="5AE7002E"/>
    <w:rsid w:val="5DE677CD"/>
    <w:rsid w:val="65A45E74"/>
    <w:rsid w:val="6B55776D"/>
    <w:rsid w:val="6D535020"/>
    <w:rsid w:val="719E0DDA"/>
    <w:rsid w:val="72F20C2A"/>
    <w:rsid w:val="76B4643C"/>
    <w:rsid w:val="7BD151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日期 字符"/>
    <w:basedOn w:val="6"/>
    <w:link w:val="2"/>
    <w:qFormat/>
    <w:uiPriority w:val="0"/>
    <w:rPr>
      <w:rFonts w:ascii="Calibri" w:hAnsi="Calibri"/>
      <w:kern w:val="2"/>
      <w:sz w:val="21"/>
    </w:rPr>
  </w:style>
  <w:style w:type="paragraph" w:customStyle="1" w:styleId="12">
    <w:name w:val="附件栏"/>
    <w:basedOn w:val="1"/>
    <w:uiPriority w:val="0"/>
  </w:style>
  <w:style w:type="character" w:customStyle="1" w:styleId="13">
    <w:name w:val="批注框文本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j-zz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235</Words>
  <Characters>1342</Characters>
  <Lines>11</Lines>
  <Paragraphs>3</Paragraphs>
  <TotalTime>0</TotalTime>
  <ScaleCrop>false</ScaleCrop>
  <LinksUpToDate>false</LinksUpToDate>
  <CharactersWithSpaces>1574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2020-03-25T07:17:00Z</dcterms:created>
  <dc:creator>kjj-zzl</dc:creator>
  <cp:lastModifiedBy>22</cp:lastModifiedBy>
  <cp:lastPrinted>2021-05-06T08:12:54Z</cp:lastPrinted>
  <dcterms:modified xsi:type="dcterms:W3CDTF">2021-05-06T08:14:00Z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