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弗劳恩霍夫硅酸盐研究所（Fraunhofer ISC ）</w:t>
      </w:r>
    </w:p>
    <w:p>
      <w:pPr>
        <w:numPr>
          <w:ilvl w:val="0"/>
          <w:numId w:val="1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研究所简介：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弗劳恩霍夫硅酸盐研究所（Fraunhofer ISC），总部位于德国维尔茨堡市，是材料研究领域的世界领先科研机构。除了合同式研发外，研究所还提供分析测试、设备定制、工艺优化、智能制造等个性化技术解决方案。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目前研究所拥有约 500名科学家和技术人员，结合材料科学方面的专业知识和材料研发方面的实践经验,研究所在工业应用、材料分析和表征方面实现众多创新和发明，其成果不仅突破实验室小批量制造，还扩大到具体产业化生产。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作为弗劳恩霍夫协会的一部分，该研究所期待与中方企业和科研机构开展多种形式的合作交流，物别是中德国家间联合开发的合作项目。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二、研究所研究领域: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  ● 电池材料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  ●生物活性材料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  ●玻璃和玻璃陶瓷材料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  ●陶瓷材料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  ●有机无机杂化材料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  ●纳米材料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  ●表面涂层和改性材料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  ●硅材料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  ●凝胶-溶胶材料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  ●智能材料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  ●复合材料</w:t>
      </w:r>
    </w:p>
    <w:p>
      <w:pPr>
        <w:numPr>
          <w:ilvl w:val="0"/>
          <w:numId w:val="1"/>
        </w:numPr>
        <w:ind w:left="0" w:leftChars="0"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“表面技术处理”成果内容：</w:t>
      </w:r>
    </w:p>
    <w:p>
      <w:pPr>
        <w:numPr>
          <w:ilvl w:val="0"/>
          <w:numId w:val="0"/>
        </w:numPr>
        <w:ind w:leftChars="20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1.材料由内到外的解决方案  ---杂化材料  ORMOCER  （增加产品附加值 ）。</w:t>
      </w:r>
    </w:p>
    <w:p>
      <w:pPr>
        <w:numPr>
          <w:ilvl w:val="0"/>
          <w:numId w:val="0"/>
        </w:numPr>
        <w:ind w:leftChars="200"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2.材料高温过程工艺优化技术 ----实现节能减排（降低产品成本）。</w:t>
      </w:r>
    </w:p>
    <w:p>
      <w:pPr>
        <w:numPr>
          <w:ilvl w:val="0"/>
          <w:numId w:val="0"/>
        </w:numPr>
        <w:ind w:leftChars="200"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3.太赫兹技术用于表面厚度测量</w:t>
      </w:r>
    </w:p>
    <w:p>
      <w:pPr>
        <w:numPr>
          <w:ilvl w:val="0"/>
          <w:numId w:val="0"/>
        </w:numPr>
        <w:ind w:leftChars="200"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4.采用荧光技术测量板材表面油膜（ 确保产品质量 ）。</w:t>
      </w:r>
    </w:p>
    <w:p>
      <w:pPr>
        <w:ind w:firstLine="60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1FAF"/>
    <w:multiLevelType w:val="singleLevel"/>
    <w:tmpl w:val="0C2E1F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D3DDB"/>
    <w:rsid w:val="080C55A6"/>
    <w:rsid w:val="0A24214E"/>
    <w:rsid w:val="13023F8D"/>
    <w:rsid w:val="18FD5015"/>
    <w:rsid w:val="282A1DE4"/>
    <w:rsid w:val="30EE62B5"/>
    <w:rsid w:val="331F3186"/>
    <w:rsid w:val="339A78A1"/>
    <w:rsid w:val="50890062"/>
    <w:rsid w:val="5B0420DE"/>
    <w:rsid w:val="611D3D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2020-09-02T02:31:00Z</dcterms:created>
  <dc:creator>乘物游心</dc:creator>
  <cp:lastModifiedBy>WPS_1482494861</cp:lastModifiedBy>
  <dcterms:modified xsi:type="dcterms:W3CDTF">2020-09-03T03:06:28Z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